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E5801" w:rsidRPr="003B3204" w:rsidRDefault="005E5801" w:rsidP="002B2F7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</w:rPr>
      </w:pPr>
      <w:r w:rsidRPr="003B3204">
        <w:rPr>
          <w:rFonts w:ascii="Times New Roman" w:eastAsia="Times New Roman" w:hAnsi="Times New Roman" w:cs="Times New Roman"/>
          <w:b/>
          <w:sz w:val="28"/>
          <w:szCs w:val="28"/>
        </w:rPr>
        <w:t xml:space="preserve">Литература и источники информации по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дисциплине</w:t>
      </w:r>
    </w:p>
    <w:p w:rsidR="005E5801" w:rsidRDefault="006C2E1A" w:rsidP="005E580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</w:t>
      </w:r>
      <w:r w:rsidR="001A7638">
        <w:rPr>
          <w:rFonts w:ascii="Times New Roman" w:hAnsi="Times New Roman" w:cs="Times New Roman"/>
          <w:b/>
          <w:sz w:val="28"/>
          <w:szCs w:val="28"/>
        </w:rPr>
        <w:t>Информационное моделирование зданий и сооружений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EE1B6C" w:rsidRPr="006C2E1A" w:rsidRDefault="00EE1B6C" w:rsidP="005E580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5E5801" w:rsidRPr="007D425F" w:rsidRDefault="005E5801" w:rsidP="002B2F7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A7638" w:rsidRPr="006A43BA" w:rsidRDefault="001A7638" w:rsidP="004150A3">
      <w:pPr>
        <w:pStyle w:val="a3"/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A43BA">
        <w:rPr>
          <w:rFonts w:ascii="Times New Roman" w:hAnsi="Times New Roman" w:cs="Times New Roman"/>
          <w:sz w:val="28"/>
          <w:szCs w:val="28"/>
        </w:rPr>
        <w:t>Талапов</w:t>
      </w:r>
      <w:proofErr w:type="spellEnd"/>
      <w:r w:rsidRPr="006A43BA">
        <w:rPr>
          <w:rFonts w:ascii="Times New Roman" w:hAnsi="Times New Roman" w:cs="Times New Roman"/>
          <w:sz w:val="28"/>
          <w:szCs w:val="28"/>
        </w:rPr>
        <w:t xml:space="preserve">, В.В. Технология BIM: суть и основы внедрения информационного моделирования зданий / </w:t>
      </w:r>
      <w:proofErr w:type="spellStart"/>
      <w:r w:rsidRPr="006A43BA">
        <w:rPr>
          <w:rFonts w:ascii="Times New Roman" w:hAnsi="Times New Roman" w:cs="Times New Roman"/>
          <w:sz w:val="28"/>
          <w:szCs w:val="28"/>
        </w:rPr>
        <w:t>В.В.Талапов</w:t>
      </w:r>
      <w:proofErr w:type="spellEnd"/>
      <w:r w:rsidRPr="006A43BA">
        <w:rPr>
          <w:rFonts w:ascii="Times New Roman" w:hAnsi="Times New Roman" w:cs="Times New Roman"/>
          <w:sz w:val="28"/>
          <w:szCs w:val="28"/>
        </w:rPr>
        <w:t xml:space="preserve"> – М.: ДМК-пресс, 2015. – 410 с.</w:t>
      </w:r>
    </w:p>
    <w:p w:rsidR="001A7638" w:rsidRPr="006A43BA" w:rsidRDefault="001A7638" w:rsidP="004150A3">
      <w:pPr>
        <w:pStyle w:val="a3"/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A43BA">
        <w:rPr>
          <w:rFonts w:ascii="Times New Roman" w:hAnsi="Times New Roman" w:cs="Times New Roman"/>
          <w:sz w:val="28"/>
          <w:szCs w:val="28"/>
        </w:rPr>
        <w:t>Талапов</w:t>
      </w:r>
      <w:proofErr w:type="spellEnd"/>
      <w:r w:rsidRPr="006A43BA">
        <w:rPr>
          <w:rFonts w:ascii="Times New Roman" w:hAnsi="Times New Roman" w:cs="Times New Roman"/>
          <w:sz w:val="28"/>
          <w:szCs w:val="28"/>
        </w:rPr>
        <w:t xml:space="preserve">, В.В. Основы BIM: введение в информационное моделирование зданий / </w:t>
      </w:r>
      <w:proofErr w:type="spellStart"/>
      <w:r w:rsidRPr="006A43BA">
        <w:rPr>
          <w:rFonts w:ascii="Times New Roman" w:hAnsi="Times New Roman" w:cs="Times New Roman"/>
          <w:sz w:val="28"/>
          <w:szCs w:val="28"/>
        </w:rPr>
        <w:t>В.В.Талапов</w:t>
      </w:r>
      <w:proofErr w:type="spellEnd"/>
      <w:r w:rsidRPr="006A43BA">
        <w:rPr>
          <w:rFonts w:ascii="Times New Roman" w:hAnsi="Times New Roman" w:cs="Times New Roman"/>
          <w:sz w:val="28"/>
          <w:szCs w:val="28"/>
        </w:rPr>
        <w:t xml:space="preserve"> – М.: ДМК-пресс, 2011. – 396 с.</w:t>
      </w:r>
    </w:p>
    <w:p w:rsidR="004150A3" w:rsidRPr="006A43BA" w:rsidRDefault="004150A3" w:rsidP="004150A3">
      <w:pPr>
        <w:pStyle w:val="a3"/>
        <w:numPr>
          <w:ilvl w:val="0"/>
          <w:numId w:val="4"/>
        </w:numPr>
        <w:spacing w:after="0" w:line="360" w:lineRule="auto"/>
        <w:ind w:left="0" w:firstLine="709"/>
        <w:rPr>
          <w:rFonts w:ascii="Times New Roman" w:eastAsia="Times New Roman" w:hAnsi="Times New Roman" w:cs="Times New Roman"/>
          <w:sz w:val="28"/>
          <w:szCs w:val="28"/>
        </w:rPr>
      </w:pPr>
      <w:r w:rsidRPr="006A43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Бессонова Н.В. Архитектурное параметрическое моделирование в среде </w:t>
      </w:r>
      <w:proofErr w:type="spellStart"/>
      <w:r w:rsidRPr="006A43BA">
        <w:rPr>
          <w:rFonts w:ascii="Times New Roman" w:hAnsi="Times New Roman" w:cs="Times New Roman"/>
          <w:sz w:val="28"/>
          <w:szCs w:val="28"/>
          <w:shd w:val="clear" w:color="auto" w:fill="FFFFFF"/>
        </w:rPr>
        <w:t>Autodesk</w:t>
      </w:r>
      <w:proofErr w:type="spellEnd"/>
      <w:r w:rsidRPr="006A43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A43BA">
        <w:rPr>
          <w:rFonts w:ascii="Times New Roman" w:hAnsi="Times New Roman" w:cs="Times New Roman"/>
          <w:sz w:val="28"/>
          <w:szCs w:val="28"/>
          <w:shd w:val="clear" w:color="auto" w:fill="FFFFFF"/>
        </w:rPr>
        <w:t>Revit</w:t>
      </w:r>
      <w:proofErr w:type="spellEnd"/>
      <w:r w:rsidRPr="006A43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proofErr w:type="spellStart"/>
      <w:r w:rsidRPr="006A43BA">
        <w:rPr>
          <w:rFonts w:ascii="Times New Roman" w:hAnsi="Times New Roman" w:cs="Times New Roman"/>
          <w:sz w:val="28"/>
          <w:szCs w:val="28"/>
          <w:shd w:val="clear" w:color="auto" w:fill="FFFFFF"/>
        </w:rPr>
        <w:t>Architecture</w:t>
      </w:r>
      <w:proofErr w:type="spellEnd"/>
      <w:r w:rsidRPr="006A43B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2014: учебное пособие. – </w:t>
      </w:r>
      <w:r w:rsidRPr="006A43BA">
        <w:rPr>
          <w:rFonts w:ascii="Times New Roman" w:eastAsia="Times New Roman" w:hAnsi="Times New Roman" w:cs="Times New Roman"/>
          <w:sz w:val="28"/>
          <w:szCs w:val="28"/>
        </w:rPr>
        <w:t>Новосибирск: Новосибирский государственный архитектурно-строительный университет (</w:t>
      </w:r>
      <w:proofErr w:type="spellStart"/>
      <w:r w:rsidRPr="006A43BA">
        <w:rPr>
          <w:rFonts w:ascii="Times New Roman" w:eastAsia="Times New Roman" w:hAnsi="Times New Roman" w:cs="Times New Roman"/>
          <w:sz w:val="28"/>
          <w:szCs w:val="28"/>
        </w:rPr>
        <w:t>Сибстрин</w:t>
      </w:r>
      <w:proofErr w:type="spellEnd"/>
      <w:r w:rsidRPr="006A43BA">
        <w:rPr>
          <w:rFonts w:ascii="Times New Roman" w:eastAsia="Times New Roman" w:hAnsi="Times New Roman" w:cs="Times New Roman"/>
          <w:sz w:val="28"/>
          <w:szCs w:val="28"/>
        </w:rPr>
        <w:t>), ЭБС АСВ, 2016. – 117 с.</w:t>
      </w:r>
    </w:p>
    <w:p w:rsidR="004150A3" w:rsidRPr="006A43BA" w:rsidRDefault="004150A3" w:rsidP="004150A3">
      <w:pPr>
        <w:pStyle w:val="a3"/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r w:rsidRPr="006A43BA">
        <w:rPr>
          <w:rFonts w:ascii="Times New Roman" w:hAnsi="Times New Roman" w:cs="Times New Roman"/>
          <w:sz w:val="28"/>
          <w:szCs w:val="28"/>
          <w:shd w:val="clear" w:color="auto" w:fill="FFFFFF"/>
        </w:rPr>
        <w:t>Толстов Е.В Информационные технологии в REVIT. Базовый уровень: учебно-методическое пособие. – Казань: Казанский государственный архитектурно-строительный университет, ЭБС АСВ, 2015. – 91 с.</w:t>
      </w:r>
    </w:p>
    <w:p w:rsidR="00B21D39" w:rsidRPr="006A43BA" w:rsidRDefault="001A7638" w:rsidP="004150A3">
      <w:pPr>
        <w:pStyle w:val="a3"/>
        <w:numPr>
          <w:ilvl w:val="0"/>
          <w:numId w:val="4"/>
        </w:numPr>
        <w:spacing w:after="0" w:line="360" w:lineRule="auto"/>
        <w:ind w:left="0" w:firstLine="709"/>
        <w:rPr>
          <w:rFonts w:ascii="Times New Roman" w:hAnsi="Times New Roman" w:cs="Times New Roman"/>
          <w:sz w:val="28"/>
          <w:szCs w:val="28"/>
        </w:rPr>
      </w:pPr>
      <w:proofErr w:type="spellStart"/>
      <w:r w:rsidRPr="006A43BA">
        <w:rPr>
          <w:rFonts w:ascii="Times New Roman" w:hAnsi="Times New Roman" w:cs="Times New Roman"/>
          <w:sz w:val="28"/>
          <w:szCs w:val="28"/>
        </w:rPr>
        <w:t>Талапов</w:t>
      </w:r>
      <w:proofErr w:type="spellEnd"/>
      <w:r w:rsidRPr="006A43BA">
        <w:rPr>
          <w:rFonts w:ascii="Times New Roman" w:hAnsi="Times New Roman" w:cs="Times New Roman"/>
          <w:sz w:val="28"/>
          <w:szCs w:val="28"/>
        </w:rPr>
        <w:t xml:space="preserve"> В.В., </w:t>
      </w:r>
      <w:proofErr w:type="spellStart"/>
      <w:r w:rsidRPr="006A43BA">
        <w:rPr>
          <w:rFonts w:ascii="Times New Roman" w:hAnsi="Times New Roman" w:cs="Times New Roman"/>
          <w:sz w:val="28"/>
          <w:szCs w:val="28"/>
        </w:rPr>
        <w:t>Чжан</w:t>
      </w:r>
      <w:proofErr w:type="spellEnd"/>
      <w:r w:rsidRPr="006A43B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A43BA">
        <w:rPr>
          <w:rFonts w:ascii="Times New Roman" w:hAnsi="Times New Roman" w:cs="Times New Roman"/>
          <w:sz w:val="28"/>
          <w:szCs w:val="28"/>
        </w:rPr>
        <w:t>Гуаньин</w:t>
      </w:r>
      <w:proofErr w:type="spellEnd"/>
      <w:r w:rsidRPr="006A43BA">
        <w:rPr>
          <w:rFonts w:ascii="Times New Roman" w:hAnsi="Times New Roman" w:cs="Times New Roman"/>
          <w:sz w:val="28"/>
          <w:szCs w:val="28"/>
        </w:rPr>
        <w:t xml:space="preserve">. Информационное моделирование памятников архитектуры на примере древнекитайской системы </w:t>
      </w:r>
      <w:proofErr w:type="spellStart"/>
      <w:r w:rsidRPr="006A43BA">
        <w:rPr>
          <w:rFonts w:ascii="Times New Roman" w:hAnsi="Times New Roman" w:cs="Times New Roman"/>
          <w:sz w:val="28"/>
          <w:szCs w:val="28"/>
        </w:rPr>
        <w:t>доугун</w:t>
      </w:r>
      <w:proofErr w:type="spellEnd"/>
      <w:r w:rsidRPr="006A43B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6A43BA">
        <w:rPr>
          <w:rFonts w:ascii="Times New Roman" w:hAnsi="Times New Roman" w:cs="Times New Roman"/>
          <w:sz w:val="28"/>
          <w:szCs w:val="28"/>
        </w:rPr>
        <w:t>Талапов</w:t>
      </w:r>
      <w:proofErr w:type="spellEnd"/>
      <w:r w:rsidRPr="006A43BA">
        <w:rPr>
          <w:rFonts w:ascii="Times New Roman" w:hAnsi="Times New Roman" w:cs="Times New Roman"/>
          <w:sz w:val="28"/>
          <w:szCs w:val="28"/>
        </w:rPr>
        <w:t xml:space="preserve"> В.В. – Новосибирск, НГУАДИ, 2016 – 183 с.</w:t>
      </w:r>
    </w:p>
    <w:sectPr w:rsidR="00B21D39" w:rsidRPr="006A43BA" w:rsidSect="005E7D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DA93232"/>
    <w:multiLevelType w:val="hybridMultilevel"/>
    <w:tmpl w:val="D9809026"/>
    <w:lvl w:ilvl="0" w:tplc="0419000F">
      <w:start w:val="1"/>
      <w:numFmt w:val="decimal"/>
      <w:lvlText w:val="%1."/>
      <w:lvlJc w:val="left"/>
      <w:pPr>
        <w:ind w:left="1354" w:hanging="360"/>
      </w:pPr>
    </w:lvl>
    <w:lvl w:ilvl="1" w:tplc="04190019" w:tentative="1">
      <w:start w:val="1"/>
      <w:numFmt w:val="lowerLetter"/>
      <w:lvlText w:val="%2."/>
      <w:lvlJc w:val="left"/>
      <w:pPr>
        <w:ind w:left="2074" w:hanging="360"/>
      </w:pPr>
    </w:lvl>
    <w:lvl w:ilvl="2" w:tplc="0419001B" w:tentative="1">
      <w:start w:val="1"/>
      <w:numFmt w:val="lowerRoman"/>
      <w:lvlText w:val="%3."/>
      <w:lvlJc w:val="right"/>
      <w:pPr>
        <w:ind w:left="2794" w:hanging="180"/>
      </w:pPr>
    </w:lvl>
    <w:lvl w:ilvl="3" w:tplc="0419000F" w:tentative="1">
      <w:start w:val="1"/>
      <w:numFmt w:val="decimal"/>
      <w:lvlText w:val="%4."/>
      <w:lvlJc w:val="left"/>
      <w:pPr>
        <w:ind w:left="3514" w:hanging="360"/>
      </w:pPr>
    </w:lvl>
    <w:lvl w:ilvl="4" w:tplc="04190019" w:tentative="1">
      <w:start w:val="1"/>
      <w:numFmt w:val="lowerLetter"/>
      <w:lvlText w:val="%5."/>
      <w:lvlJc w:val="left"/>
      <w:pPr>
        <w:ind w:left="4234" w:hanging="360"/>
      </w:pPr>
    </w:lvl>
    <w:lvl w:ilvl="5" w:tplc="0419001B" w:tentative="1">
      <w:start w:val="1"/>
      <w:numFmt w:val="lowerRoman"/>
      <w:lvlText w:val="%6."/>
      <w:lvlJc w:val="right"/>
      <w:pPr>
        <w:ind w:left="4954" w:hanging="180"/>
      </w:pPr>
    </w:lvl>
    <w:lvl w:ilvl="6" w:tplc="0419000F" w:tentative="1">
      <w:start w:val="1"/>
      <w:numFmt w:val="decimal"/>
      <w:lvlText w:val="%7."/>
      <w:lvlJc w:val="left"/>
      <w:pPr>
        <w:ind w:left="5674" w:hanging="360"/>
      </w:pPr>
    </w:lvl>
    <w:lvl w:ilvl="7" w:tplc="04190019" w:tentative="1">
      <w:start w:val="1"/>
      <w:numFmt w:val="lowerLetter"/>
      <w:lvlText w:val="%8."/>
      <w:lvlJc w:val="left"/>
      <w:pPr>
        <w:ind w:left="6394" w:hanging="360"/>
      </w:pPr>
    </w:lvl>
    <w:lvl w:ilvl="8" w:tplc="0419001B" w:tentative="1">
      <w:start w:val="1"/>
      <w:numFmt w:val="lowerRoman"/>
      <w:lvlText w:val="%9."/>
      <w:lvlJc w:val="right"/>
      <w:pPr>
        <w:ind w:left="7114" w:hanging="180"/>
      </w:pPr>
    </w:lvl>
  </w:abstractNum>
  <w:abstractNum w:abstractNumId="1" w15:restartNumberingAfterBreak="0">
    <w:nsid w:val="68681A11"/>
    <w:multiLevelType w:val="hybridMultilevel"/>
    <w:tmpl w:val="4258A23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4DE2CA1"/>
    <w:multiLevelType w:val="hybridMultilevel"/>
    <w:tmpl w:val="65921294"/>
    <w:lvl w:ilvl="0" w:tplc="0E2CEBF6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709576E"/>
    <w:multiLevelType w:val="hybridMultilevel"/>
    <w:tmpl w:val="9E58119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5E5801"/>
    <w:rsid w:val="001A7638"/>
    <w:rsid w:val="002B2F7C"/>
    <w:rsid w:val="004150A3"/>
    <w:rsid w:val="00527412"/>
    <w:rsid w:val="005E5801"/>
    <w:rsid w:val="005E7D88"/>
    <w:rsid w:val="006A43BA"/>
    <w:rsid w:val="006B2039"/>
    <w:rsid w:val="006C2E1A"/>
    <w:rsid w:val="007D425F"/>
    <w:rsid w:val="007F4241"/>
    <w:rsid w:val="00836260"/>
    <w:rsid w:val="008E4DD4"/>
    <w:rsid w:val="009625A1"/>
    <w:rsid w:val="00B21CAB"/>
    <w:rsid w:val="00B21D39"/>
    <w:rsid w:val="00EE1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713FEF"/>
  <w15:docId w15:val="{5CF12A72-6BF3-49AE-9336-69F8762D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E7D8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E5801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5E5801"/>
    <w:rPr>
      <w:color w:val="0000FF" w:themeColor="hyperlink"/>
      <w:u w:val="single"/>
    </w:rPr>
  </w:style>
  <w:style w:type="table" w:styleId="a5">
    <w:name w:val="Table Grid"/>
    <w:basedOn w:val="a1"/>
    <w:uiPriority w:val="59"/>
    <w:rsid w:val="005E5801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Document Map"/>
    <w:basedOn w:val="a"/>
    <w:link w:val="a7"/>
    <w:uiPriority w:val="99"/>
    <w:semiHidden/>
    <w:unhideWhenUsed/>
    <w:rsid w:val="002B2F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B2F7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143</Words>
  <Characters>816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Gasanoff</dc:creator>
  <cp:keywords/>
  <dc:description/>
  <cp:lastModifiedBy>554</cp:lastModifiedBy>
  <cp:revision>11</cp:revision>
  <dcterms:created xsi:type="dcterms:W3CDTF">2017-09-25T09:09:00Z</dcterms:created>
  <dcterms:modified xsi:type="dcterms:W3CDTF">2020-02-24T18:03:00Z</dcterms:modified>
</cp:coreProperties>
</file>